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4" w:rsidRDefault="00D276C4"/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D276C4" w:rsidRPr="00D276C4" w:rsidTr="004B2A66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D276C4" w:rsidRPr="006E75B1" w:rsidTr="004B2A66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D276C4" w:rsidRPr="00D276C4" w:rsidRDefault="00D276C4" w:rsidP="00D27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D2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C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D2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C4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D276C4" w:rsidRPr="00D276C4" w:rsidRDefault="00D276C4" w:rsidP="00D27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D276C4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D276C4" w:rsidRPr="00D276C4" w:rsidRDefault="00D276C4" w:rsidP="00D27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D276C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D276C4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D276C4" w:rsidRPr="00D276C4" w:rsidRDefault="00D276C4" w:rsidP="00D27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D276C4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D276C4" w:rsidRPr="00D276C4" w:rsidRDefault="00D276C4" w:rsidP="00D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3A1" w:rsidRDefault="009973A1" w:rsidP="009973A1">
      <w:pPr>
        <w:rPr>
          <w:sz w:val="2"/>
          <w:szCs w:val="2"/>
        </w:rPr>
      </w:pPr>
    </w:p>
    <w:p w:rsidR="009973A1" w:rsidRDefault="009973A1" w:rsidP="009973A1">
      <w:pPr>
        <w:framePr w:wrap="none" w:vAnchor="page" w:hAnchor="page" w:x="5685" w:y="374"/>
        <w:rPr>
          <w:sz w:val="2"/>
          <w:szCs w:val="2"/>
        </w:rPr>
      </w:pPr>
    </w:p>
    <w:p w:rsidR="009973A1" w:rsidRDefault="009973A1" w:rsidP="009973A1">
      <w:pPr>
        <w:pStyle w:val="40"/>
        <w:framePr w:w="9864" w:h="282" w:hRule="exact" w:wrap="none" w:vAnchor="page" w:hAnchor="page" w:x="1351" w:y="2204"/>
        <w:shd w:val="clear" w:color="auto" w:fill="auto"/>
        <w:spacing w:after="0" w:line="220" w:lineRule="exact"/>
      </w:pPr>
    </w:p>
    <w:p w:rsidR="00D276C4" w:rsidRPr="00D276C4" w:rsidRDefault="00D276C4" w:rsidP="009973A1">
      <w:pPr>
        <w:pStyle w:val="10"/>
        <w:shd w:val="clear" w:color="auto" w:fill="auto"/>
        <w:spacing w:before="0" w:after="306" w:line="360" w:lineRule="exact"/>
        <w:ind w:left="180"/>
        <w:rPr>
          <w:sz w:val="28"/>
          <w:szCs w:val="28"/>
        </w:rPr>
      </w:pPr>
      <w:bookmarkStart w:id="0" w:name="bookmark0"/>
      <w:r>
        <w:t xml:space="preserve">                                           </w:t>
      </w:r>
      <w:r w:rsidRPr="00D276C4">
        <w:rPr>
          <w:sz w:val="28"/>
          <w:szCs w:val="28"/>
        </w:rPr>
        <w:t xml:space="preserve">ПРОЕКТ                      </w:t>
      </w:r>
    </w:p>
    <w:p w:rsidR="009973A1" w:rsidRPr="00D276C4" w:rsidRDefault="009973A1" w:rsidP="009973A1">
      <w:pPr>
        <w:pStyle w:val="10"/>
        <w:shd w:val="clear" w:color="auto" w:fill="auto"/>
        <w:spacing w:before="0" w:after="306" w:line="360" w:lineRule="exact"/>
        <w:ind w:left="180"/>
        <w:rPr>
          <w:sz w:val="28"/>
          <w:szCs w:val="28"/>
        </w:rPr>
      </w:pPr>
      <w:r w:rsidRPr="00D276C4">
        <w:rPr>
          <w:sz w:val="28"/>
          <w:szCs w:val="28"/>
        </w:rPr>
        <w:t>РЕШЕНИЕ</w:t>
      </w:r>
      <w:bookmarkEnd w:id="0"/>
    </w:p>
    <w:p w:rsidR="009973A1" w:rsidRDefault="00695CBD" w:rsidP="009973A1">
      <w:pPr>
        <w:pStyle w:val="50"/>
        <w:shd w:val="clear" w:color="auto" w:fill="auto"/>
        <w:spacing w:before="0"/>
        <w:ind w:firstLine="709"/>
      </w:pPr>
      <w:r>
        <w:t>О проекте решения Совета «</w:t>
      </w:r>
      <w:r w:rsidR="009973A1">
        <w:t xml:space="preserve">О внесении изменений и дополнений в решение Совета сельского поселения </w:t>
      </w:r>
      <w:proofErr w:type="spellStart"/>
      <w:r w:rsidR="00D276C4">
        <w:t>Итеевский</w:t>
      </w:r>
      <w:proofErr w:type="spellEnd"/>
      <w:r w:rsidR="009973A1">
        <w:t xml:space="preserve"> сельсовет муниципального района </w:t>
      </w:r>
      <w:proofErr w:type="spellStart"/>
      <w:r w:rsidR="009973A1">
        <w:t>Илишевский</w:t>
      </w:r>
      <w:proofErr w:type="spellEnd"/>
      <w:r w:rsidR="009973A1">
        <w:t xml:space="preserve"> район Республики Башкортостан от </w:t>
      </w:r>
      <w:r w:rsidR="00274BBB">
        <w:t>21.07.2014</w:t>
      </w:r>
      <w:r w:rsidR="009973A1">
        <w:t xml:space="preserve"> № </w:t>
      </w:r>
      <w:r w:rsidR="00274BBB">
        <w:t>29-2</w:t>
      </w:r>
      <w:r w:rsidR="009973A1">
        <w:t xml:space="preserve"> «Положение о бюджетном процессе в сельском поселении </w:t>
      </w:r>
      <w:proofErr w:type="spellStart"/>
      <w:r w:rsidR="00D276C4">
        <w:t>Итеевский</w:t>
      </w:r>
      <w:proofErr w:type="spellEnd"/>
      <w:r w:rsidR="009973A1">
        <w:t xml:space="preserve"> сельсовет муниципального района </w:t>
      </w:r>
      <w:proofErr w:type="spellStart"/>
      <w:r w:rsidR="009973A1">
        <w:t>Илишевский</w:t>
      </w:r>
      <w:proofErr w:type="spellEnd"/>
      <w:r w:rsidR="009973A1">
        <w:t xml:space="preserve"> район Республики Башкортостан»</w:t>
      </w:r>
    </w:p>
    <w:p w:rsidR="009973A1" w:rsidRDefault="009973A1" w:rsidP="009973A1">
      <w:pPr>
        <w:pStyle w:val="20"/>
        <w:shd w:val="clear" w:color="auto" w:fill="auto"/>
        <w:spacing w:before="0"/>
        <w:ind w:firstLine="740"/>
      </w:pPr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</w:t>
      </w:r>
      <w:proofErr w:type="gramStart"/>
      <w:r w:rsidRPr="009973A1">
        <w:rPr>
          <w:rStyle w:val="21"/>
          <w:i w:val="0"/>
        </w:rPr>
        <w:t>О</w:t>
      </w:r>
      <w:proofErr w:type="gramEnd"/>
      <w:r>
        <w:t xml:space="preserve"> внесении изменений в Бюджетный кодекс Российской Федерации», Совет сельского поселения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  <w:r w:rsidR="00D276C4">
        <w:t xml:space="preserve"> </w:t>
      </w:r>
      <w:proofErr w:type="spellStart"/>
      <w:proofErr w:type="gramStart"/>
      <w:r w:rsidR="00D276C4">
        <w:t>р</w:t>
      </w:r>
      <w:proofErr w:type="spellEnd"/>
      <w:proofErr w:type="gramEnd"/>
      <w:r w:rsidR="00D276C4">
        <w:t xml:space="preserve"> е </w:t>
      </w:r>
      <w:proofErr w:type="spellStart"/>
      <w:r w:rsidR="00D276C4">
        <w:t>ш</w:t>
      </w:r>
      <w:proofErr w:type="spellEnd"/>
      <w:r w:rsidR="00D276C4">
        <w:t xml:space="preserve"> и л</w:t>
      </w:r>
      <w:r>
        <w:rPr>
          <w:rStyle w:val="22pt"/>
        </w:rPr>
        <w:t>:</w:t>
      </w:r>
    </w:p>
    <w:p w:rsidR="009973A1" w:rsidRDefault="009973A1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>Приостановить до 01.01.2017 действие части 2 статьи 9 Положения о бюджетном процессе в сельском поселении</w:t>
      </w:r>
      <w:r w:rsidR="00D276C4">
        <w:t xml:space="preserve">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 w:rsidR="00D276C4">
        <w:t>Итеевский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</w:t>
      </w:r>
      <w:r w:rsidR="00274BBB">
        <w:t xml:space="preserve">21.07.2016 </w:t>
      </w:r>
      <w:r>
        <w:t xml:space="preserve"> № </w:t>
      </w:r>
      <w:r w:rsidR="00274BBB">
        <w:t xml:space="preserve"> 29-2</w:t>
      </w:r>
      <w:r>
        <w:t>.</w:t>
      </w:r>
    </w:p>
    <w:p w:rsidR="009973A1" w:rsidRDefault="009973A1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 xml:space="preserve">Часть 6 статьи 24 Положения о бюджетном процессе в сельском поселении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</w:t>
      </w:r>
      <w:r w:rsidR="00D276C4">
        <w:t xml:space="preserve">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</w:t>
      </w:r>
      <w:r w:rsidR="00274BBB">
        <w:t>21.07.2014</w:t>
      </w:r>
      <w:r>
        <w:t xml:space="preserve"> № </w:t>
      </w:r>
      <w:r w:rsidR="00274BBB">
        <w:t xml:space="preserve">29-2 </w:t>
      </w:r>
      <w:r>
        <w:t xml:space="preserve"> изложить в следующей редакции:</w:t>
      </w:r>
    </w:p>
    <w:p w:rsidR="009973A1" w:rsidRDefault="009973A1" w:rsidP="009973A1">
      <w:pPr>
        <w:pStyle w:val="20"/>
        <w:shd w:val="clear" w:color="auto" w:fill="auto"/>
        <w:spacing w:before="0"/>
        <w:ind w:firstLine="740"/>
      </w:pPr>
      <w:r>
        <w:t xml:space="preserve">«Отчет об использовании бюджетных ассигнований резервного фонда Администрации сельского поселения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прилагается к годовому отчету об исполнении бюджета района</w:t>
      </w:r>
      <w:proofErr w:type="gramStart"/>
      <w:r>
        <w:t>.»</w:t>
      </w:r>
      <w:proofErr w:type="gramEnd"/>
    </w:p>
    <w:p w:rsidR="009973A1" w:rsidRDefault="009973A1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Часть 1 статьи 36 Положения о бюджетном процессе в сельском поселении </w:t>
      </w:r>
      <w:proofErr w:type="spellStart"/>
      <w:r w:rsidR="00D276C4">
        <w:t>Итеевский</w:t>
      </w:r>
      <w:proofErr w:type="spellEnd"/>
      <w:r w:rsidR="00D276C4">
        <w:t xml:space="preserve"> </w:t>
      </w:r>
      <w:r>
        <w:t xml:space="preserve">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утвержденного решением Совета сельского поселения </w:t>
      </w:r>
      <w:proofErr w:type="spellStart"/>
      <w:r w:rsidR="00D276C4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от </w:t>
      </w:r>
      <w:r w:rsidR="00274BBB">
        <w:t xml:space="preserve">21.07.2014 </w:t>
      </w:r>
      <w:r>
        <w:t xml:space="preserve"> №</w:t>
      </w:r>
      <w:r w:rsidR="00274BBB">
        <w:t xml:space="preserve"> 29-2</w:t>
      </w:r>
      <w:r>
        <w:t xml:space="preserve"> изложить в следующей редакции:</w:t>
      </w:r>
    </w:p>
    <w:p w:rsidR="009973A1" w:rsidRDefault="009973A1" w:rsidP="009973A1">
      <w:pPr>
        <w:pStyle w:val="20"/>
        <w:shd w:val="clear" w:color="auto" w:fill="auto"/>
        <w:spacing w:before="0"/>
        <w:ind w:firstLine="740"/>
      </w:pPr>
      <w:r>
        <w:t xml:space="preserve">«Составление проекта бюджета района основывается </w:t>
      </w:r>
      <w:proofErr w:type="gramStart"/>
      <w:r>
        <w:t>на</w:t>
      </w:r>
      <w:proofErr w:type="gramEnd"/>
      <w:r>
        <w:t>:</w:t>
      </w:r>
    </w:p>
    <w:p w:rsidR="009973A1" w:rsidRDefault="009973A1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proofErr w:type="gramStart"/>
      <w:r>
        <w:t>положениях</w:t>
      </w:r>
      <w:proofErr w:type="gramEnd"/>
      <w:r>
        <w:t xml:space="preserve"> послания</w:t>
      </w:r>
      <w:r>
        <w:tab/>
        <w:t>Президента</w:t>
      </w:r>
      <w:r>
        <w:tab/>
        <w:t>Российской Федерации</w:t>
      </w:r>
    </w:p>
    <w:p w:rsidR="009973A1" w:rsidRDefault="009973A1" w:rsidP="009973A1">
      <w:pPr>
        <w:pStyle w:val="20"/>
        <w:shd w:val="clear" w:color="auto" w:fill="auto"/>
        <w:spacing w:before="0"/>
      </w:pPr>
      <w:r>
        <w:t xml:space="preserve">Федеральному Собранию Российской Федерации, </w:t>
      </w:r>
      <w:proofErr w:type="gramStart"/>
      <w:r>
        <w:t>определяющих</w:t>
      </w:r>
      <w:proofErr w:type="gramEnd"/>
      <w:r>
        <w:t xml:space="preserve"> бюджетную политику (требования к бюджетной политике) в Российской Федерации;</w:t>
      </w:r>
    </w:p>
    <w:p w:rsidR="00D276C4" w:rsidRDefault="00D276C4" w:rsidP="00D276C4">
      <w:pPr>
        <w:pStyle w:val="20"/>
        <w:shd w:val="clear" w:color="auto" w:fill="auto"/>
        <w:spacing w:before="0"/>
      </w:pPr>
    </w:p>
    <w:p w:rsidR="00D276C4" w:rsidRDefault="00D276C4" w:rsidP="00D276C4">
      <w:pPr>
        <w:pStyle w:val="20"/>
        <w:shd w:val="clear" w:color="auto" w:fill="auto"/>
        <w:spacing w:before="0"/>
      </w:pPr>
    </w:p>
    <w:p w:rsidR="00D276C4" w:rsidRDefault="00D276C4" w:rsidP="00D276C4">
      <w:pPr>
        <w:pStyle w:val="20"/>
        <w:shd w:val="clear" w:color="auto" w:fill="auto"/>
        <w:spacing w:before="0"/>
      </w:pPr>
    </w:p>
    <w:p w:rsidR="00D276C4" w:rsidRDefault="00D276C4" w:rsidP="00D276C4">
      <w:pPr>
        <w:pStyle w:val="20"/>
        <w:shd w:val="clear" w:color="auto" w:fill="auto"/>
        <w:spacing w:before="0"/>
      </w:pPr>
    </w:p>
    <w:p w:rsidR="009973A1" w:rsidRDefault="009973A1" w:rsidP="009973A1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</w:t>
      </w:r>
    </w:p>
    <w:p w:rsidR="009973A1" w:rsidRDefault="009973A1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Федерации;</w:t>
      </w:r>
    </w:p>
    <w:p w:rsidR="009973A1" w:rsidRDefault="009973A1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9973A1" w:rsidRPr="00D276C4" w:rsidRDefault="009973A1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  <w:rPr>
          <w:b/>
        </w:rPr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</w:t>
      </w:r>
      <w:r w:rsidRPr="00D276C4">
        <w:rPr>
          <w:rStyle w:val="211pt"/>
          <w:b w:val="0"/>
          <w:sz w:val="28"/>
          <w:szCs w:val="28"/>
        </w:rPr>
        <w:t>период;</w:t>
      </w:r>
    </w:p>
    <w:p w:rsidR="00D276C4" w:rsidRDefault="00D276C4" w:rsidP="00D276C4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2" w:lineRule="exact"/>
        <w:ind w:firstLine="740"/>
      </w:pPr>
      <w:r>
        <w:rPr>
          <w:sz w:val="2"/>
          <w:szCs w:val="2"/>
        </w:rPr>
        <w:tab/>
      </w:r>
      <w:proofErr w:type="gramStart"/>
      <w: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D276C4" w:rsidRDefault="00D276C4" w:rsidP="00D276C4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 xml:space="preserve">Настоящее решение опубликовать в установленном порядке и разместить на официальном сайте Администрации сельского поселения </w:t>
      </w:r>
      <w:proofErr w:type="spellStart"/>
      <w:r w:rsidR="00274BBB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D276C4" w:rsidRDefault="00D276C4" w:rsidP="00D276C4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Установить, что настоящее решение вступает в силу со дня его официального опубликования.</w:t>
      </w:r>
    </w:p>
    <w:p w:rsidR="00D276C4" w:rsidRDefault="00D276C4" w:rsidP="00D276C4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274BBB">
        <w:t xml:space="preserve"> постоянную</w:t>
      </w:r>
      <w:r>
        <w:t xml:space="preserve"> комиссию Совета по </w:t>
      </w:r>
      <w:r w:rsidR="00274BBB">
        <w:t>бюджету, налогам, вопросам муниципальной собственности</w:t>
      </w:r>
      <w:r>
        <w:t>.</w:t>
      </w:r>
    </w:p>
    <w:p w:rsidR="00D276C4" w:rsidRDefault="00D276C4" w:rsidP="00D276C4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D276C4" w:rsidRDefault="00D276C4" w:rsidP="00D276C4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</w:p>
    <w:p w:rsidR="00D276C4" w:rsidRDefault="00D276C4" w:rsidP="00D276C4">
      <w:pPr>
        <w:rPr>
          <w:sz w:val="2"/>
          <w:szCs w:val="2"/>
        </w:rPr>
      </w:pPr>
    </w:p>
    <w:p w:rsidR="00D276C4" w:rsidRDefault="00D276C4" w:rsidP="00D276C4">
      <w:pPr>
        <w:tabs>
          <w:tab w:val="left" w:pos="1050"/>
        </w:tabs>
      </w:pPr>
      <w:r>
        <w:tab/>
      </w:r>
    </w:p>
    <w:p w:rsidR="00D276C4" w:rsidRPr="00D276C4" w:rsidRDefault="00D276C4" w:rsidP="00D276C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D276C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76C4" w:rsidRPr="00D276C4" w:rsidRDefault="00D276C4" w:rsidP="00D276C4">
      <w:pPr>
        <w:tabs>
          <w:tab w:val="left" w:pos="930"/>
        </w:tabs>
        <w:rPr>
          <w:sz w:val="28"/>
          <w:szCs w:val="28"/>
        </w:rPr>
      </w:pPr>
    </w:p>
    <w:p w:rsidR="00D276C4" w:rsidRDefault="00D276C4" w:rsidP="00D276C4">
      <w:pPr>
        <w:rPr>
          <w:sz w:val="2"/>
          <w:szCs w:val="2"/>
        </w:rPr>
      </w:pPr>
    </w:p>
    <w:p w:rsidR="00D276C4" w:rsidRPr="00D276C4" w:rsidRDefault="00D276C4" w:rsidP="00D276C4">
      <w:pPr>
        <w:rPr>
          <w:sz w:val="2"/>
          <w:szCs w:val="2"/>
        </w:rPr>
        <w:sectPr w:rsidR="00D276C4" w:rsidRPr="00D276C4" w:rsidSect="009973A1">
          <w:pgSz w:w="11900" w:h="16840"/>
          <w:pgMar w:top="360" w:right="560" w:bottom="360" w:left="1134" w:header="0" w:footer="3" w:gutter="0"/>
          <w:cols w:space="720"/>
        </w:sectPr>
      </w:pPr>
    </w:p>
    <w:p w:rsidR="009973A1" w:rsidRDefault="009973A1" w:rsidP="009973A1">
      <w:pPr>
        <w:pStyle w:val="a4"/>
        <w:framePr w:wrap="none" w:vAnchor="page" w:hAnchor="page" w:x="6178" w:y="368"/>
        <w:shd w:val="clear" w:color="auto" w:fill="auto"/>
        <w:spacing w:line="240" w:lineRule="exact"/>
      </w:pPr>
      <w:r>
        <w:lastRenderedPageBreak/>
        <w:t>2</w:t>
      </w:r>
    </w:p>
    <w:p w:rsidR="00CF0081" w:rsidRDefault="00CF0081" w:rsidP="00D276C4">
      <w:pPr>
        <w:pStyle w:val="20"/>
        <w:shd w:val="clear" w:color="auto" w:fill="auto"/>
        <w:tabs>
          <w:tab w:val="left" w:pos="1411"/>
        </w:tabs>
        <w:spacing w:before="0" w:line="322" w:lineRule="exact"/>
      </w:pPr>
    </w:p>
    <w:sectPr w:rsidR="00CF0081" w:rsidSect="009973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F05F61"/>
    <w:multiLevelType w:val="multilevel"/>
    <w:tmpl w:val="B4F6E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A1"/>
    <w:rsid w:val="00274BBB"/>
    <w:rsid w:val="00695CBD"/>
    <w:rsid w:val="009973A1"/>
    <w:rsid w:val="00CF0081"/>
    <w:rsid w:val="00D276C4"/>
    <w:rsid w:val="00D35307"/>
    <w:rsid w:val="00E5345D"/>
    <w:rsid w:val="00E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973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3A1"/>
    <w:pPr>
      <w:widowControl w:val="0"/>
      <w:shd w:val="clear" w:color="auto" w:fill="FFFFFF"/>
      <w:spacing w:after="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9973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3A1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9973A1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973A1"/>
    <w:pPr>
      <w:widowControl w:val="0"/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997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73A1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97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3A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locked/>
    <w:rsid w:val="00997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9973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9973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973A1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9973A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27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276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0536-5138-43F7-A86E-4BF282C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cp:lastPrinted>2016-09-26T11:49:00Z</cp:lastPrinted>
  <dcterms:created xsi:type="dcterms:W3CDTF">2016-09-23T08:45:00Z</dcterms:created>
  <dcterms:modified xsi:type="dcterms:W3CDTF">2016-10-03T10:24:00Z</dcterms:modified>
</cp:coreProperties>
</file>