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09F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C479DC" w:rsidRPr="005853E8" w:rsidRDefault="00C479DC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</w:p>
    <w:p w:rsidR="00C479DC" w:rsidRDefault="00C479DC" w:rsidP="00C479DC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5615BB">
        <w:rPr>
          <w:bCs w:val="0"/>
          <w:sz w:val="28"/>
          <w:szCs w:val="28"/>
        </w:rPr>
        <w:t>Подать уведомление о переходе на упрощенную систему налогообложения в связи с отменой ЕНВД можно до 31 марта 2021 года</w:t>
      </w:r>
    </w:p>
    <w:p w:rsidR="00C479DC" w:rsidRPr="005615BB" w:rsidRDefault="00C479DC" w:rsidP="00C479DC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C479DC" w:rsidRPr="005615BB" w:rsidRDefault="00C479DC" w:rsidP="00C479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BB">
        <w:rPr>
          <w:rFonts w:ascii="Times New Roman" w:hAnsi="Times New Roman" w:cs="Times New Roman"/>
          <w:sz w:val="28"/>
          <w:szCs w:val="28"/>
        </w:rPr>
        <w:t>Согласно </w:t>
      </w:r>
      <w:hyperlink r:id="rId5" w:tgtFrame="_blank" w:history="1">
        <w:r w:rsidRPr="005615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Федеральному закону от 17.02.2021 № 8-ФЗ</w:t>
        </w:r>
      </w:hyperlink>
      <w:r w:rsidRPr="005615BB">
        <w:rPr>
          <w:rFonts w:ascii="Times New Roman" w:hAnsi="Times New Roman" w:cs="Times New Roman"/>
          <w:sz w:val="28"/>
          <w:szCs w:val="28"/>
        </w:rPr>
        <w:t> продлен срок подачи уведомления о переходе на упрощенную систему налогообложения (УСН) в связи с отменой специального налогового режима единый налог на вмененный доход (ЕНВД).</w:t>
      </w:r>
    </w:p>
    <w:p w:rsidR="00C479DC" w:rsidRPr="005615BB" w:rsidRDefault="00C479DC" w:rsidP="00C479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BB">
        <w:rPr>
          <w:rFonts w:ascii="Times New Roman" w:hAnsi="Times New Roman" w:cs="Times New Roman"/>
          <w:sz w:val="28"/>
          <w:szCs w:val="28"/>
        </w:rPr>
        <w:t>Так, организации и индивидуальные предприниматели, применявшие в четвертом квартале 2020 года систему налогообложения в виде ЕНВД для отдельных видов деятельности и отвечающие требованиям, установленным главой 26.2 Налогового кодекса Российской Федерации, вправе не позднее 31 марта 2021 года уведомить налоговый орган по месту нахождения организации или месту жительства индивидуального предпринимателя о переходе на УСН с 1 января 2021 года. При этом организация имеет право перейти на УСН, если по итогам девяти месяцев 2020 года ее доходы, определяемые в соответствии со статьей 248 Налогового кодекса Российской Федерации, налогообложение которых осуществлялось в соответствии с общим режимом налогообложения, не превысили 112,5 миллиона рублей.</w:t>
      </w:r>
    </w:p>
    <w:p w:rsidR="00C479DC" w:rsidRPr="005615BB" w:rsidRDefault="00C479DC" w:rsidP="00C479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BB">
        <w:rPr>
          <w:rFonts w:ascii="Times New Roman" w:hAnsi="Times New Roman" w:cs="Times New Roman"/>
          <w:sz w:val="28"/>
          <w:szCs w:val="28"/>
        </w:rPr>
        <w:t>Напомним, уведомление о переходе на иную систему налогообложения может быть представлено лично или через представителя. Кроме того, уведомление можно направить по почте заказным письмом или в электронной форме по телекоммуникационным каналам связи с применением квалифицированной электронной подписи, в том числе через сервис </w:t>
      </w:r>
      <w:hyperlink r:id="rId6" w:anchor="!/login" w:tgtFrame="_blank" w:history="1">
        <w:r w:rsidRPr="005615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«Личный кабинет налогоплательщика индивидуального предпринимателя»</w:t>
        </w:r>
      </w:hyperlink>
      <w:r w:rsidRPr="005615BB">
        <w:rPr>
          <w:rFonts w:ascii="Times New Roman" w:hAnsi="Times New Roman" w:cs="Times New Roman"/>
          <w:sz w:val="28"/>
          <w:szCs w:val="28"/>
        </w:rPr>
        <w:t> в разделе «Моя система налогообложения».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2D09FC"/>
    <w:rsid w:val="00434D1A"/>
    <w:rsid w:val="005063AC"/>
    <w:rsid w:val="005077D8"/>
    <w:rsid w:val="005853E8"/>
    <w:rsid w:val="006034B1"/>
    <w:rsid w:val="00841471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479DC"/>
    <w:rsid w:val="00CD415A"/>
    <w:rsid w:val="00D87080"/>
    <w:rsid w:val="00DA1B95"/>
    <w:rsid w:val="00DC4B66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2.nalog.ru/lk" TargetMode="External"/><Relationship Id="rId5" Type="http://schemas.openxmlformats.org/officeDocument/2006/relationships/hyperlink" Target="http://publication.pravo.gov.ru/Document/View/0001202102170029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cp:lastPrinted>2019-07-30T12:12:00Z</cp:lastPrinted>
  <dcterms:created xsi:type="dcterms:W3CDTF">2021-03-10T09:42:00Z</dcterms:created>
  <dcterms:modified xsi:type="dcterms:W3CDTF">2021-03-10T09:51:00Z</dcterms:modified>
</cp:coreProperties>
</file>