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E2" w:rsidRPr="00641C9D" w:rsidRDefault="001C1CD5" w:rsidP="001C1CD5">
      <w:pPr>
        <w:keepNext/>
        <w:tabs>
          <w:tab w:val="center" w:pos="5208"/>
          <w:tab w:val="left" w:pos="8355"/>
        </w:tabs>
        <w:spacing w:before="240" w:after="60" w:line="240" w:lineRule="auto"/>
        <w:outlineLvl w:val="2"/>
        <w:rPr>
          <w:rFonts w:ascii="Estrangelo Edessa" w:eastAsia="Times New Roman" w:hAnsi="Estrangelo Edessa" w:cs="Estrangelo Edessa"/>
          <w:sz w:val="24"/>
          <w:szCs w:val="24"/>
          <w:lang w:eastAsia="ru-RU"/>
        </w:rPr>
      </w:pPr>
      <w:r w:rsidRPr="00641C9D">
        <w:rPr>
          <w:rFonts w:ascii="Estrangelo Edessa" w:eastAsia="Times New Roman" w:hAnsi="Estrangelo Edessa" w:cs="Estrangelo Edessa"/>
          <w:sz w:val="24"/>
          <w:szCs w:val="24"/>
          <w:lang w:eastAsia="ru-RU"/>
        </w:rPr>
        <w:t xml:space="preserve">                   </w:t>
      </w:r>
    </w:p>
    <w:tbl>
      <w:tblPr>
        <w:tblpPr w:leftFromText="180" w:rightFromText="180" w:vertAnchor="text" w:horzAnchor="margin" w:tblpXSpec="center" w:tblpY="72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6"/>
      </w:tblGrid>
      <w:tr w:rsidR="00ED5CE2" w:rsidRPr="00ED5CE2" w:rsidTr="00433ECD">
        <w:trPr>
          <w:trHeight w:val="1067"/>
        </w:trPr>
        <w:tc>
          <w:tcPr>
            <w:tcW w:w="10506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13" w:type="dxa"/>
              <w:tblInd w:w="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1569"/>
              <w:gridCol w:w="4284"/>
            </w:tblGrid>
            <w:tr w:rsidR="00ED5CE2" w:rsidRPr="00ED5CE2" w:rsidTr="00433ECD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ru-RU"/>
                    </w:rPr>
                    <w:t xml:space="preserve">                     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-443" w:firstLine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БАШКОРТОСТАН РЕСПУБЛИКАҺ</w:t>
                  </w:r>
                  <w:proofErr w:type="gramStart"/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Ы</w:t>
                  </w:r>
                  <w:proofErr w:type="gramEnd"/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ИЛЕШ РАЙОНЫ МУНИЦИПАЛЬ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a-RU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РАЙОНЫНЫ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a-RU" w:eastAsia="ru-RU"/>
                    </w:rPr>
                    <w:t>Ң ЭТӘЙ АУЫЛ СОВЕТЫ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АУЫЛ  БИЛӘМӘҺЕ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a-RU" w:eastAsia="ru-RU"/>
                    </w:rPr>
                    <w:t xml:space="preserve"> 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>ХАКИМИ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>ӘТЕ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(Баш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sym w:font="ATimes" w:char="004B"/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ортостан РеспубликаҺ</w:t>
                  </w:r>
                  <w:proofErr w:type="gramStart"/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ы</w:t>
                  </w:r>
                  <w:proofErr w:type="gramEnd"/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tabs>
                      <w:tab w:val="left" w:pos="34"/>
                    </w:tabs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val="ba-RU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>илеш районыны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val="ba-RU" w:eastAsia="ru-RU"/>
                    </w:rPr>
                    <w:t>Ң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val="ba-RU" w:eastAsia="ru-RU"/>
                    </w:rPr>
                    <w:t xml:space="preserve">ЭТӘЙ </w:t>
                  </w:r>
                  <w:r w:rsidRPr="00ED5CE2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4"/>
                      <w:lang w:eastAsia="ru-RU"/>
                    </w:rPr>
                    <w:t xml:space="preserve"> ауыл БИЛӘМӘҺе ХАКИМИЯТЕ)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1569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119" w:hanging="180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87630</wp:posOffset>
                        </wp:positionH>
                        <wp:positionV relativeFrom="paragraph">
                          <wp:posOffset>222885</wp:posOffset>
                        </wp:positionV>
                        <wp:extent cx="809625" cy="1028700"/>
                        <wp:effectExtent l="0" t="0" r="9525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АДМИНИСТРАЦИЯ СЕЛЬСКОГО  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   ПОСЕЛЕНИЯ  ИТЕЕВСКИЙ    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СЕЛЬСОВЕТ МУНИЦИПАЛЬНОГО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 РАЙОНА ИЛИШЕВСКИЙ РАЙОН    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hanging="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  РЕСПУБЛИКИ БАШКОРТОСТАН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(АДМИНИСТРАЦИЯ ИТЕЕВСКОГО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left="-250" w:firstLine="142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СЕЛЬСОВЕТА ИЛИШЕВСКИЙ РАЙОН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ind w:firstLine="33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</w:pPr>
                  <w:r w:rsidRPr="00ED5CE2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val="be-BY" w:eastAsia="ru-RU"/>
                    </w:rPr>
                    <w:t xml:space="preserve">       РЕСПУБЛИКИ БАШКОРТОСТАН)</w:t>
                  </w:r>
                </w:p>
                <w:p w:rsidR="00ED5CE2" w:rsidRPr="00ED5CE2" w:rsidRDefault="00ED5CE2" w:rsidP="00ED5CE2">
                  <w:pPr>
                    <w:framePr w:hSpace="180" w:wrap="around" w:vAnchor="text" w:hAnchor="margin" w:xAlign="center" w:y="7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be-BY" w:eastAsia="ru-RU"/>
                    </w:rPr>
                  </w:pPr>
                </w:p>
              </w:tc>
            </w:tr>
          </w:tbl>
          <w:p w:rsidR="00ED5CE2" w:rsidRPr="00ED5CE2" w:rsidRDefault="00ED5CE2" w:rsidP="00ED5CE2">
            <w:pPr>
              <w:tabs>
                <w:tab w:val="left" w:pos="6640"/>
              </w:tabs>
              <w:spacing w:after="0" w:line="240" w:lineRule="auto"/>
              <w:ind w:firstLine="708"/>
              <w:rPr>
                <w:rFonts w:ascii="ATimes" w:eastAsia="Times New Roman" w:hAnsi="ATimes" w:cs="Times New Roman"/>
                <w:b/>
                <w:caps/>
                <w:sz w:val="20"/>
                <w:szCs w:val="24"/>
                <w:lang w:eastAsia="ru-RU"/>
              </w:rPr>
            </w:pPr>
          </w:p>
        </w:tc>
      </w:tr>
    </w:tbl>
    <w:p w:rsidR="00ED5CE2" w:rsidRPr="00ED5CE2" w:rsidRDefault="00ED5CE2" w:rsidP="00ED5CE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5CE2" w:rsidRPr="00ED5CE2" w:rsidRDefault="00ED5CE2" w:rsidP="00ED5CE2">
      <w:pPr>
        <w:tabs>
          <w:tab w:val="left" w:pos="6804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</w:pPr>
      <w:r w:rsidRPr="00E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D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                         </w:t>
      </w:r>
      <w:r w:rsidRPr="00ED5CE2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ПОСТАНОВЛЕНИЕ</w:t>
      </w:r>
    </w:p>
    <w:p w:rsidR="00ED5CE2" w:rsidRPr="00ED5CE2" w:rsidRDefault="00ED5CE2" w:rsidP="00ED5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</w:t>
      </w:r>
      <w:r w:rsidR="0053053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5</w:t>
      </w:r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»  март  2021 й.</w:t>
      </w:r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  <w:t xml:space="preserve">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8</w:t>
      </w:r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                «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</w:t>
      </w:r>
      <w:r w:rsidR="0053053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5</w:t>
      </w:r>
      <w:bookmarkStart w:id="0" w:name="_GoBack"/>
      <w:bookmarkEnd w:id="0"/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»  марта  2021 г.</w:t>
      </w:r>
    </w:p>
    <w:p w:rsidR="001C1CD5" w:rsidRDefault="00ED5CE2" w:rsidP="00ED5CE2">
      <w:pPr>
        <w:tabs>
          <w:tab w:val="left" w:pos="6216"/>
          <w:tab w:val="left" w:pos="74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Этәй ауылы</w:t>
      </w:r>
      <w:r w:rsidRPr="00ED5CE2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ab/>
        <w:t xml:space="preserve">            с.Итеево</w:t>
      </w:r>
    </w:p>
    <w:p w:rsidR="00ED5CE2" w:rsidRDefault="00ED5CE2" w:rsidP="00ED5CE2">
      <w:pPr>
        <w:tabs>
          <w:tab w:val="left" w:pos="6216"/>
          <w:tab w:val="left" w:pos="74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ED5CE2" w:rsidRPr="00ED5CE2" w:rsidRDefault="00ED5CE2" w:rsidP="00ED5CE2">
      <w:pPr>
        <w:tabs>
          <w:tab w:val="left" w:pos="6216"/>
          <w:tab w:val="left" w:pos="74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</w:p>
    <w:p w:rsidR="001C1CD5" w:rsidRPr="00615806" w:rsidRDefault="001C1CD5" w:rsidP="001C1CD5">
      <w:pPr>
        <w:tabs>
          <w:tab w:val="left" w:pos="3560"/>
          <w:tab w:val="left" w:pos="54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запрещении самовольного производства строительных и земляных работ, связанных с </w:t>
      </w:r>
      <w:r w:rsidR="00615806" w:rsidRPr="0061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раскопкой, перемещением грунта</w:t>
      </w:r>
      <w:r w:rsidRPr="00615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1C1CD5" w:rsidRPr="00641C9D" w:rsidRDefault="001C1CD5" w:rsidP="001C1CD5">
      <w:pPr>
        <w:tabs>
          <w:tab w:val="left" w:pos="5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требованиями «Правил охраны линий и сооружений связи РФ», утвержденных Постановлением Правительства РФ от 9 июня 1995 г. № 578, </w:t>
      </w:r>
      <w:r w:rsidRPr="0064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на территории сельского поселения самовольное производство строительных и земляных работ, связанных с раскопкой, перемещением грунта и др.</w:t>
      </w: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необходимости производства строительных и земляных работ, организации, а также частные лица обязаны получить письменное разрешение (ордер) на право выполнения этих работ у архитектора района. </w:t>
      </w: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и земляные работы в пределах охранных зон линейно-кабельных сооружений связи производить только по согласованию и с вызовом представителей службы связи ОАО «Башинформсвязь» (</w:t>
      </w:r>
      <w:proofErr w:type="spellStart"/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Верхнеяркеевский</w:t>
      </w:r>
      <w:proofErr w:type="spellEnd"/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РУС, ул.</w:t>
      </w:r>
      <w:r w:rsidR="00E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Красноармейская, 37, тел. 5-12-81, 5-14-99, </w:t>
      </w:r>
      <w:proofErr w:type="gramEnd"/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>5-10-97).</w:t>
      </w: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Категорически запретить движение автотранспорта, тракторов и механизмов по трассе линейно-кабельных сооружений связи без защитных устройств.</w:t>
      </w: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ст.13.5. Кодека Российской Федерации об административных правонарушениях, санкция которой предусматривает наложение административного штрафа. </w:t>
      </w:r>
    </w:p>
    <w:p w:rsidR="001C1CD5" w:rsidRPr="00641C9D" w:rsidRDefault="001C1CD5" w:rsidP="00ED5CE2">
      <w:p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Кроме того, с лиц виновных в повреждении линий связи, взыскивается материальных ущерб, причиненный предприятию связи.</w:t>
      </w:r>
    </w:p>
    <w:p w:rsidR="001C1CD5" w:rsidRPr="00641C9D" w:rsidRDefault="001C1CD5" w:rsidP="00ED5CE2">
      <w:pPr>
        <w:numPr>
          <w:ilvl w:val="0"/>
          <w:numId w:val="1"/>
        </w:numPr>
        <w:tabs>
          <w:tab w:val="left" w:pos="5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исполнением данного постановления оставляю за собой. </w:t>
      </w:r>
    </w:p>
    <w:p w:rsidR="001C1CD5" w:rsidRDefault="001C1CD5" w:rsidP="00ED5CE2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C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в установленном порядке</w:t>
      </w:r>
      <w:r w:rsidR="00C65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357" w:rsidRPr="00641C9D" w:rsidRDefault="00C65357" w:rsidP="00C65357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CD5" w:rsidRPr="00641C9D" w:rsidRDefault="001C1CD5" w:rsidP="001C1CD5">
      <w:pPr>
        <w:tabs>
          <w:tab w:val="left" w:pos="5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A0" w:rsidRPr="00ED5CE2" w:rsidRDefault="00ED5CE2" w:rsidP="00ED5CE2">
      <w:pPr>
        <w:tabs>
          <w:tab w:val="left" w:pos="2020"/>
          <w:tab w:val="left" w:pos="54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D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ED5C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Багаув</w:t>
      </w:r>
      <w:proofErr w:type="spellEnd"/>
    </w:p>
    <w:sectPr w:rsidR="004734A0" w:rsidRPr="00ED5CE2" w:rsidSect="00ED5CE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2A820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CC"/>
    <w:rsid w:val="001C1CD5"/>
    <w:rsid w:val="002834CC"/>
    <w:rsid w:val="004734A0"/>
    <w:rsid w:val="0053053F"/>
    <w:rsid w:val="00615806"/>
    <w:rsid w:val="00C65357"/>
    <w:rsid w:val="00E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2021-03-16T04:29:00Z</cp:lastPrinted>
  <dcterms:created xsi:type="dcterms:W3CDTF">2021-03-15T10:04:00Z</dcterms:created>
  <dcterms:modified xsi:type="dcterms:W3CDTF">2021-03-16T04:29:00Z</dcterms:modified>
</cp:coreProperties>
</file>